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2CA" w:rsidRDefault="006F32CA" w:rsidP="006F32CA">
      <w:pPr>
        <w:rPr>
          <w:b/>
          <w:noProof/>
          <w:sz w:val="28"/>
          <w:u w:val="single"/>
          <w:lang w:eastAsia="en-AU"/>
        </w:rPr>
      </w:pPr>
      <w:r>
        <w:rPr>
          <w:b/>
          <w:noProof/>
          <w:sz w:val="28"/>
          <w:u w:val="single"/>
          <w:lang w:eastAsia="en-AU"/>
        </w:rPr>
        <w:t>DISTRICT TOUCH TRIALS</w:t>
      </w:r>
    </w:p>
    <w:p w:rsidR="006F32CA" w:rsidRDefault="006F32CA" w:rsidP="006F32CA">
      <w:pPr>
        <w:rPr>
          <w:noProof/>
          <w:sz w:val="24"/>
          <w:lang w:eastAsia="en-AU"/>
        </w:rPr>
      </w:pPr>
      <w:r>
        <w:rPr>
          <w:noProof/>
          <w:sz w:val="24"/>
          <w:lang w:eastAsia="en-AU"/>
        </w:rPr>
        <w:t>On the 19</w:t>
      </w:r>
      <w:r w:rsidRPr="009C710F">
        <w:rPr>
          <w:noProof/>
          <w:sz w:val="24"/>
          <w:vertAlign w:val="superscript"/>
          <w:lang w:eastAsia="en-AU"/>
        </w:rPr>
        <w:t>th</w:t>
      </w:r>
      <w:r>
        <w:rPr>
          <w:noProof/>
          <w:sz w:val="24"/>
          <w:lang w:eastAsia="en-AU"/>
        </w:rPr>
        <w:t xml:space="preserve"> of </w:t>
      </w:r>
      <w:r w:rsidR="00167CFD">
        <w:rPr>
          <w:noProof/>
          <w:sz w:val="24"/>
          <w:lang w:eastAsia="en-AU"/>
        </w:rPr>
        <w:t>February</w:t>
      </w:r>
      <w:r>
        <w:rPr>
          <w:noProof/>
          <w:sz w:val="24"/>
          <w:lang w:eastAsia="en-AU"/>
        </w:rPr>
        <w:t xml:space="preserve"> the Innisfail District touch trials were held at the Wangan sports fields.  Good Counsel College entered an open boys and girls team and an under 15 boys and girls team. </w:t>
      </w:r>
      <w:r>
        <w:rPr>
          <w:noProof/>
          <w:sz w:val="24"/>
          <w:lang w:eastAsia="en-AU"/>
        </w:rPr>
        <w:t>Each of the teams</w:t>
      </w:r>
      <w:r>
        <w:rPr>
          <w:noProof/>
          <w:sz w:val="24"/>
          <w:lang w:eastAsia="en-AU"/>
        </w:rPr>
        <w:t xml:space="preserve"> played </w:t>
      </w:r>
      <w:r>
        <w:rPr>
          <w:noProof/>
          <w:sz w:val="24"/>
          <w:lang w:eastAsia="en-AU"/>
        </w:rPr>
        <w:t>very well throughout the carnival with a couple of wins and losses</w:t>
      </w:r>
      <w:r>
        <w:rPr>
          <w:noProof/>
          <w:sz w:val="24"/>
          <w:lang w:eastAsia="en-AU"/>
        </w:rPr>
        <w:t>. A number of students were selected as part of the district team to go to peninsula trials in the upcoming weeks.</w:t>
      </w:r>
    </w:p>
    <w:p w:rsidR="006F32CA" w:rsidRDefault="00167CFD" w:rsidP="006F32CA">
      <w:pPr>
        <w:spacing w:after="0"/>
        <w:rPr>
          <w:noProof/>
          <w:sz w:val="24"/>
          <w:lang w:eastAsia="en-AU"/>
        </w:rPr>
      </w:pPr>
      <w:r>
        <w:rPr>
          <w:noProof/>
          <w:sz w:val="24"/>
          <w:lang w:eastAsia="en-AU"/>
        </w:rPr>
        <w:drawing>
          <wp:anchor distT="0" distB="0" distL="114300" distR="114300" simplePos="0" relativeHeight="251660288" behindDoc="0" locked="0" layoutInCell="1" allowOverlap="1" wp14:anchorId="7918BD4C" wp14:editId="45230E3C">
            <wp:simplePos x="0" y="0"/>
            <wp:positionH relativeFrom="column">
              <wp:posOffset>2741930</wp:posOffset>
            </wp:positionH>
            <wp:positionV relativeFrom="paragraph">
              <wp:posOffset>151130</wp:posOffset>
            </wp:positionV>
            <wp:extent cx="3735705" cy="3047365"/>
            <wp:effectExtent l="58420" t="55880" r="113665" b="11366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31" r="17701"/>
                    <a:stretch/>
                  </pic:blipFill>
                  <pic:spPr bwMode="auto">
                    <a:xfrm rot="16200000">
                      <a:off x="0" y="0"/>
                      <a:ext cx="3735705" cy="304736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2CA">
        <w:rPr>
          <w:noProof/>
          <w:sz w:val="24"/>
          <w:lang w:eastAsia="en-AU"/>
        </w:rPr>
        <w:t>Congratulations to ...</w:t>
      </w:r>
    </w:p>
    <w:p w:rsidR="006F32CA" w:rsidRDefault="006F32CA" w:rsidP="006F32CA">
      <w:pPr>
        <w:spacing w:after="0"/>
        <w:rPr>
          <w:noProof/>
          <w:sz w:val="24"/>
          <w:lang w:eastAsia="en-AU"/>
        </w:rPr>
      </w:pPr>
      <w:r w:rsidRPr="006F32CA">
        <w:rPr>
          <w:noProof/>
          <w:sz w:val="24"/>
          <w:u w:val="single"/>
          <w:lang w:eastAsia="en-AU"/>
        </w:rPr>
        <w:t>Under 15 girls:</w:t>
      </w:r>
      <w:r>
        <w:rPr>
          <w:noProof/>
          <w:sz w:val="24"/>
          <w:lang w:eastAsia="en-AU"/>
        </w:rPr>
        <w:t xml:space="preserve"> </w:t>
      </w:r>
      <w:r w:rsidRPr="009A5648">
        <w:rPr>
          <w:b/>
          <w:noProof/>
          <w:sz w:val="24"/>
          <w:lang w:eastAsia="en-AU"/>
        </w:rPr>
        <w:t>Zazzee Abraham</w:t>
      </w:r>
      <w:r>
        <w:rPr>
          <w:noProof/>
          <w:sz w:val="24"/>
          <w:lang w:eastAsia="en-AU"/>
        </w:rPr>
        <w:t xml:space="preserve">, </w:t>
      </w:r>
      <w:r w:rsidR="002C07CF">
        <w:rPr>
          <w:b/>
          <w:noProof/>
          <w:sz w:val="24"/>
          <w:lang w:eastAsia="en-AU"/>
        </w:rPr>
        <w:t>Bria</w:t>
      </w:r>
      <w:bookmarkStart w:id="0" w:name="_GoBack"/>
      <w:bookmarkEnd w:id="0"/>
      <w:r>
        <w:rPr>
          <w:b/>
          <w:noProof/>
          <w:sz w:val="24"/>
          <w:lang w:eastAsia="en-AU"/>
        </w:rPr>
        <w:t xml:space="preserve">nna Milani, Abbey Hurney, Gabrielle Holder </w:t>
      </w:r>
      <w:r w:rsidRPr="006F32CA">
        <w:rPr>
          <w:noProof/>
          <w:sz w:val="24"/>
          <w:lang w:eastAsia="en-AU"/>
        </w:rPr>
        <w:t>and</w:t>
      </w:r>
      <w:r>
        <w:rPr>
          <w:b/>
          <w:noProof/>
          <w:sz w:val="24"/>
          <w:lang w:eastAsia="en-AU"/>
        </w:rPr>
        <w:t xml:space="preserve"> Rebecca O’Connor.</w:t>
      </w:r>
    </w:p>
    <w:p w:rsidR="006F32CA" w:rsidRDefault="006F32CA" w:rsidP="006F32CA">
      <w:pPr>
        <w:spacing w:after="0"/>
        <w:rPr>
          <w:noProof/>
          <w:sz w:val="24"/>
          <w:lang w:eastAsia="en-AU"/>
        </w:rPr>
      </w:pPr>
      <w:r w:rsidRPr="006F32CA">
        <w:rPr>
          <w:noProof/>
          <w:sz w:val="24"/>
          <w:u w:val="single"/>
          <w:lang w:eastAsia="en-AU"/>
        </w:rPr>
        <w:t>Under 15 boys:</w:t>
      </w:r>
      <w:r>
        <w:rPr>
          <w:noProof/>
          <w:sz w:val="24"/>
          <w:lang w:eastAsia="en-AU"/>
        </w:rPr>
        <w:t xml:space="preserve"> </w:t>
      </w:r>
      <w:r w:rsidRPr="009A5648">
        <w:rPr>
          <w:b/>
          <w:noProof/>
          <w:sz w:val="24"/>
          <w:lang w:eastAsia="en-AU"/>
        </w:rPr>
        <w:t>Ashton Galea</w:t>
      </w:r>
      <w:r>
        <w:rPr>
          <w:noProof/>
          <w:sz w:val="24"/>
          <w:lang w:eastAsia="en-AU"/>
        </w:rPr>
        <w:t xml:space="preserve"> and </w:t>
      </w:r>
      <w:r>
        <w:rPr>
          <w:b/>
          <w:noProof/>
          <w:sz w:val="24"/>
          <w:lang w:eastAsia="en-AU"/>
        </w:rPr>
        <w:t>Ryan Bennett</w:t>
      </w:r>
    </w:p>
    <w:p w:rsidR="006F32CA" w:rsidRDefault="006F32CA" w:rsidP="006F32CA">
      <w:pPr>
        <w:spacing w:after="0"/>
        <w:rPr>
          <w:noProof/>
          <w:sz w:val="24"/>
          <w:lang w:eastAsia="en-AU"/>
        </w:rPr>
      </w:pPr>
      <w:r w:rsidRPr="006F32CA">
        <w:rPr>
          <w:noProof/>
          <w:sz w:val="24"/>
          <w:u w:val="single"/>
          <w:lang w:eastAsia="en-AU"/>
        </w:rPr>
        <w:t>Open girls:</w:t>
      </w:r>
      <w:r>
        <w:rPr>
          <w:noProof/>
          <w:sz w:val="24"/>
          <w:lang w:eastAsia="en-AU"/>
        </w:rPr>
        <w:t xml:space="preserve"> </w:t>
      </w:r>
      <w:r w:rsidRPr="009A5648">
        <w:rPr>
          <w:b/>
          <w:noProof/>
          <w:sz w:val="24"/>
          <w:lang w:eastAsia="en-AU"/>
        </w:rPr>
        <w:t>Jessica-Lee O’Connor</w:t>
      </w:r>
      <w:r>
        <w:rPr>
          <w:b/>
          <w:noProof/>
          <w:sz w:val="24"/>
          <w:lang w:eastAsia="en-AU"/>
        </w:rPr>
        <w:t>, Louise Smith</w:t>
      </w:r>
      <w:r>
        <w:rPr>
          <w:noProof/>
          <w:sz w:val="24"/>
          <w:lang w:eastAsia="en-AU"/>
        </w:rPr>
        <w:t xml:space="preserve"> and </w:t>
      </w:r>
      <w:r>
        <w:rPr>
          <w:b/>
          <w:noProof/>
          <w:sz w:val="24"/>
          <w:lang w:eastAsia="en-AU"/>
        </w:rPr>
        <w:t>Sophie Dean.</w:t>
      </w:r>
    </w:p>
    <w:p w:rsidR="006F32CA" w:rsidRDefault="00042862" w:rsidP="006F32CA">
      <w:pPr>
        <w:rPr>
          <w:noProof/>
          <w:lang w:eastAsia="en-AU"/>
        </w:rPr>
      </w:pPr>
      <w:r w:rsidRPr="006F32CA">
        <w:rPr>
          <w:noProof/>
          <w:sz w:val="24"/>
          <w:u w:val="single"/>
          <w:lang w:eastAsia="en-AU"/>
        </w:rPr>
        <w:drawing>
          <wp:anchor distT="0" distB="0" distL="114300" distR="114300" simplePos="0" relativeHeight="251659264" behindDoc="0" locked="0" layoutInCell="1" allowOverlap="1" wp14:anchorId="57E63D5C" wp14:editId="36CCDD58">
            <wp:simplePos x="0" y="0"/>
            <wp:positionH relativeFrom="column">
              <wp:posOffset>635000</wp:posOffset>
            </wp:positionH>
            <wp:positionV relativeFrom="paragraph">
              <wp:posOffset>482600</wp:posOffset>
            </wp:positionV>
            <wp:extent cx="1744345" cy="1352550"/>
            <wp:effectExtent l="0" t="0" r="8255" b="0"/>
            <wp:wrapSquare wrapText="bothSides"/>
            <wp:docPr id="5" name="Picture 4" descr="Log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2CA" w:rsidRPr="006F32CA">
        <w:rPr>
          <w:noProof/>
          <w:sz w:val="24"/>
          <w:u w:val="single"/>
          <w:lang w:eastAsia="en-AU"/>
        </w:rPr>
        <w:t>Open boys:</w:t>
      </w:r>
      <w:r w:rsidR="006F32CA">
        <w:rPr>
          <w:noProof/>
          <w:sz w:val="24"/>
          <w:lang w:eastAsia="en-AU"/>
        </w:rPr>
        <w:t xml:space="preserve"> </w:t>
      </w:r>
      <w:r w:rsidR="006F32CA" w:rsidRPr="006F32CA">
        <w:rPr>
          <w:b/>
          <w:noProof/>
          <w:sz w:val="24"/>
          <w:lang w:eastAsia="en-AU"/>
        </w:rPr>
        <w:t xml:space="preserve">Ryan King, Jacob Hurney </w:t>
      </w:r>
      <w:r w:rsidR="006F32CA">
        <w:rPr>
          <w:noProof/>
          <w:sz w:val="24"/>
          <w:lang w:eastAsia="en-AU"/>
        </w:rPr>
        <w:t xml:space="preserve">and </w:t>
      </w:r>
      <w:r w:rsidR="006F32CA">
        <w:rPr>
          <w:b/>
          <w:noProof/>
          <w:sz w:val="24"/>
          <w:lang w:eastAsia="en-AU"/>
        </w:rPr>
        <w:t>Riley Brodie</w:t>
      </w:r>
    </w:p>
    <w:p w:rsidR="00042862" w:rsidRDefault="00042862"/>
    <w:p w:rsidR="00042862" w:rsidRDefault="00042862"/>
    <w:p w:rsidR="00042862" w:rsidRDefault="00042862"/>
    <w:p w:rsidR="00461316" w:rsidRDefault="00167CFD"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7A3B2BC2" wp14:editId="4B0ABB0B">
            <wp:simplePos x="0" y="0"/>
            <wp:positionH relativeFrom="column">
              <wp:posOffset>104775</wp:posOffset>
            </wp:positionH>
            <wp:positionV relativeFrom="paragraph">
              <wp:posOffset>544195</wp:posOffset>
            </wp:positionV>
            <wp:extent cx="5410200" cy="3332480"/>
            <wp:effectExtent l="57150" t="57150" r="114300" b="115570"/>
            <wp:wrapTight wrapText="bothSides">
              <wp:wrapPolygon edited="0">
                <wp:start x="-76" y="-370"/>
                <wp:lineTo x="-228" y="-247"/>
                <wp:lineTo x="-228" y="21732"/>
                <wp:lineTo x="-76" y="22226"/>
                <wp:lineTo x="21828" y="22226"/>
                <wp:lineTo x="21980" y="21485"/>
                <wp:lineTo x="21980" y="1729"/>
                <wp:lineTo x="21752" y="-123"/>
                <wp:lineTo x="21752" y="-370"/>
                <wp:lineTo x="-76" y="-37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0" r="4377"/>
                    <a:stretch/>
                  </pic:blipFill>
                  <pic:spPr bwMode="auto">
                    <a:xfrm>
                      <a:off x="0" y="0"/>
                      <a:ext cx="5410200" cy="3332480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862" w:rsidRDefault="00042862">
      <w:r>
        <w:rPr>
          <w:noProof/>
          <w:lang w:eastAsia="en-AU"/>
        </w:rPr>
        <w:lastRenderedPageBreak/>
        <w:drawing>
          <wp:inline distT="0" distB="0" distL="0" distR="0">
            <wp:extent cx="5731510" cy="3820795"/>
            <wp:effectExtent l="57150" t="57150" r="116840" b="1225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428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2CA"/>
    <w:rsid w:val="00042862"/>
    <w:rsid w:val="00167CFD"/>
    <w:rsid w:val="002C07CF"/>
    <w:rsid w:val="00461316"/>
    <w:rsid w:val="006F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2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2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sportingpulse.com/assoc_page.cgi?client=14-605-0-0-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Good Counsel College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Haren</dc:creator>
  <cp:lastModifiedBy>Kate Haren</cp:lastModifiedBy>
  <cp:revision>2</cp:revision>
  <dcterms:created xsi:type="dcterms:W3CDTF">2013-02-22T01:38:00Z</dcterms:created>
  <dcterms:modified xsi:type="dcterms:W3CDTF">2013-02-22T02:03:00Z</dcterms:modified>
</cp:coreProperties>
</file>